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72A4" w14:textId="2629747E" w:rsidR="00CB7213" w:rsidRDefault="00CB7213" w:rsidP="00B156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rta for TBWA" w:hAnsi="Averta for TBWA" w:cs="Segoe UI"/>
          <w:b/>
          <w:bCs/>
          <w:sz w:val="36"/>
          <w:szCs w:val="36"/>
          <w:lang w:val="fr-FR"/>
        </w:rPr>
      </w:pPr>
      <w:r>
        <w:rPr>
          <w:rStyle w:val="normaltextrun"/>
          <w:rFonts w:ascii="Averta for TBWA" w:hAnsi="Averta for TBWA" w:cs="Segoe UI"/>
          <w:b/>
          <w:bCs/>
          <w:sz w:val="36"/>
          <w:szCs w:val="36"/>
          <w:lang w:val="fr-FR"/>
        </w:rPr>
        <w:t>Commencez</w:t>
      </w:r>
      <w:r w:rsidR="001D7A62">
        <w:rPr>
          <w:rStyle w:val="normaltextrun"/>
          <w:rFonts w:ascii="Averta for TBWA" w:hAnsi="Averta for TBWA" w:cs="Segoe UI"/>
          <w:b/>
          <w:bCs/>
          <w:sz w:val="36"/>
          <w:szCs w:val="36"/>
          <w:lang w:val="fr-FR"/>
        </w:rPr>
        <w:t xml:space="preserve"> déjà</w:t>
      </w:r>
      <w:r>
        <w:rPr>
          <w:rStyle w:val="normaltextrun"/>
          <w:rFonts w:ascii="Averta for TBWA" w:hAnsi="Averta for TBWA" w:cs="Segoe UI"/>
          <w:b/>
          <w:bCs/>
          <w:sz w:val="36"/>
          <w:szCs w:val="36"/>
          <w:lang w:val="fr-FR"/>
        </w:rPr>
        <w:t xml:space="preserve"> à rêver de 20 000 € par mois</w:t>
      </w:r>
      <w:r w:rsidR="00CB5534">
        <w:rPr>
          <w:rStyle w:val="normaltextrun"/>
          <w:rFonts w:ascii="Averta for TBWA" w:hAnsi="Averta for TBWA" w:cs="Segoe UI"/>
          <w:b/>
          <w:bCs/>
          <w:sz w:val="36"/>
          <w:szCs w:val="36"/>
          <w:lang w:val="fr-FR"/>
        </w:rPr>
        <w:t xml:space="preserve"> grâce à la campagne de lancement d'</w:t>
      </w:r>
      <w:proofErr w:type="spellStart"/>
      <w:r w:rsidR="00CB5534">
        <w:rPr>
          <w:rStyle w:val="normaltextrun"/>
          <w:rFonts w:ascii="Averta for TBWA" w:hAnsi="Averta for TBWA" w:cs="Segoe UI"/>
          <w:b/>
          <w:bCs/>
          <w:sz w:val="36"/>
          <w:szCs w:val="36"/>
          <w:lang w:val="fr-FR"/>
        </w:rPr>
        <w:t>EuroDreams</w:t>
      </w:r>
      <w:proofErr w:type="spellEnd"/>
      <w:r w:rsidR="00CB5534">
        <w:rPr>
          <w:rStyle w:val="normaltextrun"/>
          <w:rFonts w:ascii="Averta for TBWA" w:hAnsi="Averta for TBWA" w:cs="Segoe UI"/>
          <w:b/>
          <w:bCs/>
          <w:sz w:val="36"/>
          <w:szCs w:val="36"/>
          <w:lang w:val="fr-FR"/>
        </w:rPr>
        <w:t>, signée TBWA et la Loterie Nationale.</w:t>
      </w:r>
    </w:p>
    <w:p w14:paraId="7B74CF81" w14:textId="77777777" w:rsidR="00B156F6" w:rsidRPr="00D82036" w:rsidRDefault="00B156F6" w:rsidP="00B156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D82036">
        <w:rPr>
          <w:rStyle w:val="eop"/>
          <w:lang w:val="fr-FR"/>
        </w:rPr>
        <w:t> </w:t>
      </w:r>
    </w:p>
    <w:p w14:paraId="4B499494" w14:textId="77777777" w:rsidR="00B156F6" w:rsidRPr="00D82036" w:rsidRDefault="00B156F6" w:rsidP="00B156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D82036">
        <w:rPr>
          <w:rStyle w:val="normaltextrun"/>
          <w:rFonts w:ascii="Averta for TBWA Extrabold" w:hAnsi="Averta for TBWA Extrabold" w:cs="Segoe UI"/>
          <w:b/>
          <w:bCs/>
          <w:sz w:val="16"/>
          <w:szCs w:val="16"/>
          <w:lang w:val="fr-FR"/>
        </w:rPr>
        <w:t>&lt;26.10.2023&gt;</w:t>
      </w:r>
      <w:r w:rsidRPr="00D82036">
        <w:rPr>
          <w:rStyle w:val="eop"/>
          <w:rFonts w:ascii="Averta for TBWA Extrabold" w:hAnsi="Averta for TBWA Extrabold" w:cs="Segoe UI"/>
          <w:sz w:val="16"/>
          <w:szCs w:val="16"/>
          <w:lang w:val="fr-FR"/>
        </w:rPr>
        <w:t> </w:t>
      </w:r>
    </w:p>
    <w:p w14:paraId="05A302F7" w14:textId="59DBA8B1" w:rsidR="00B156F6" w:rsidRPr="00D82036" w:rsidRDefault="00B156F6" w:rsidP="00B156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D82036">
        <w:rPr>
          <w:rStyle w:val="eop"/>
          <w:lang w:val="fr-FR"/>
        </w:rPr>
        <w:t> </w:t>
      </w:r>
    </w:p>
    <w:p w14:paraId="327A1663" w14:textId="18F0CC7E" w:rsidR="00147D25" w:rsidRDefault="00147D25" w:rsidP="00B156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rta for TBWA" w:hAnsi="Averta for TBWA" w:cs="Segoe UI"/>
          <w:b/>
          <w:bCs/>
          <w:lang w:val="fr-FR"/>
        </w:rPr>
      </w:pPr>
      <w:r>
        <w:rPr>
          <w:rStyle w:val="normaltextrun"/>
          <w:rFonts w:ascii="Averta for TBWA" w:hAnsi="Averta for TBWA" w:cs="Segoe UI"/>
          <w:b/>
          <w:bCs/>
          <w:lang w:val="fr-FR"/>
        </w:rPr>
        <w:t>Qui ne rêve pas de gagner un jour le gros lot ?</w:t>
      </w:r>
    </w:p>
    <w:p w14:paraId="34BD0CEC" w14:textId="39B8F091" w:rsidR="00147D25" w:rsidRDefault="00147D25" w:rsidP="00B156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rta for TBWA" w:hAnsi="Averta for TBWA" w:cs="Segoe UI"/>
          <w:b/>
          <w:bCs/>
          <w:lang w:val="fr-FR"/>
        </w:rPr>
      </w:pPr>
      <w:r>
        <w:rPr>
          <w:rStyle w:val="normaltextrun"/>
          <w:rFonts w:ascii="Averta for TBWA" w:hAnsi="Averta for TBWA" w:cs="Segoe UI"/>
          <w:b/>
          <w:bCs/>
          <w:lang w:val="fr-FR"/>
        </w:rPr>
        <w:t>Une nouvelle maison, une belle voiture, un long voyage… Mais quand on rêve d'</w:t>
      </w:r>
      <w:proofErr w:type="spellStart"/>
      <w:r>
        <w:rPr>
          <w:rStyle w:val="normaltextrun"/>
          <w:rFonts w:ascii="Averta for TBWA" w:hAnsi="Averta for TBWA" w:cs="Segoe UI"/>
          <w:b/>
          <w:bCs/>
          <w:lang w:val="fr-FR"/>
        </w:rPr>
        <w:t>EuroDreams</w:t>
      </w:r>
      <w:proofErr w:type="spellEnd"/>
      <w:r>
        <w:rPr>
          <w:rStyle w:val="normaltextrun"/>
          <w:rFonts w:ascii="Averta for TBWA" w:hAnsi="Averta for TBWA" w:cs="Segoe UI"/>
          <w:b/>
          <w:bCs/>
          <w:lang w:val="fr-FR"/>
        </w:rPr>
        <w:t>, on rêve beaucoup plus grand ! P</w:t>
      </w:r>
      <w:r w:rsidR="00430456">
        <w:rPr>
          <w:rStyle w:val="normaltextrun"/>
          <w:rFonts w:ascii="Averta for TBWA" w:hAnsi="Averta for TBWA" w:cs="Segoe UI"/>
          <w:b/>
          <w:bCs/>
          <w:lang w:val="fr-FR"/>
        </w:rPr>
        <w:t xml:space="preserve">arce qu'avec </w:t>
      </w:r>
      <w:proofErr w:type="spellStart"/>
      <w:r w:rsidR="00430456">
        <w:rPr>
          <w:rStyle w:val="normaltextrun"/>
          <w:rFonts w:ascii="Averta for TBWA" w:hAnsi="Averta for TBWA" w:cs="Segoe UI"/>
          <w:b/>
          <w:bCs/>
          <w:lang w:val="fr-FR"/>
        </w:rPr>
        <w:t>EuroDreams</w:t>
      </w:r>
      <w:proofErr w:type="spellEnd"/>
      <w:r w:rsidR="00430456">
        <w:rPr>
          <w:rStyle w:val="normaltextrun"/>
          <w:rFonts w:ascii="Averta for TBWA" w:hAnsi="Averta for TBWA" w:cs="Segoe UI"/>
          <w:b/>
          <w:bCs/>
          <w:lang w:val="fr-FR"/>
        </w:rPr>
        <w:t>, vous recevez 20 000 € par mois, et cela pendant 30 ans.</w:t>
      </w:r>
    </w:p>
    <w:p w14:paraId="22A7BA33" w14:textId="77777777" w:rsidR="00B156F6" w:rsidRPr="00D82036" w:rsidRDefault="00B156F6" w:rsidP="00B156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D82036">
        <w:rPr>
          <w:rStyle w:val="eop"/>
          <w:rFonts w:ascii="Averta for TBWA" w:hAnsi="Averta for TBWA" w:cs="Segoe UI"/>
          <w:lang w:val="fr-FR"/>
        </w:rPr>
        <w:t> </w:t>
      </w:r>
    </w:p>
    <w:p w14:paraId="103085C6" w14:textId="3708BC23" w:rsidR="00430456" w:rsidRDefault="00430456" w:rsidP="00B156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rta for TBWA" w:hAnsi="Averta for TBWA" w:cs="Segoe UI"/>
          <w:color w:val="0D0D0D"/>
          <w:lang w:val="fr-FR"/>
        </w:rPr>
      </w:pPr>
      <w:r>
        <w:rPr>
          <w:rStyle w:val="normaltextrun"/>
          <w:rFonts w:ascii="Averta for TBWA" w:hAnsi="Averta for TBWA" w:cs="Segoe UI"/>
          <w:color w:val="0D0D0D"/>
          <w:lang w:val="fr-FR"/>
        </w:rPr>
        <w:t>Vous pouvez donc avoir les rêves les plus fous. Un tour du monde en montgolfière</w:t>
      </w:r>
      <w:r w:rsidR="00BB5275">
        <w:rPr>
          <w:rStyle w:val="normaltextrun"/>
          <w:rFonts w:ascii="Averta for TBWA" w:hAnsi="Averta for TBWA" w:cs="Segoe UI"/>
          <w:color w:val="0D0D0D"/>
          <w:lang w:val="fr-FR"/>
        </w:rPr>
        <w:t xml:space="preserve"> ? Boire le thé avec des orques ? Danser avec des girafes dans un magnifique désert ? Chaque mois, vous pouvez ajoute</w:t>
      </w:r>
      <w:r w:rsidR="00C33562">
        <w:rPr>
          <w:rStyle w:val="normaltextrun"/>
          <w:rFonts w:ascii="Averta for TBWA" w:hAnsi="Averta for TBWA" w:cs="Segoe UI"/>
          <w:color w:val="0D0D0D"/>
          <w:lang w:val="fr-FR"/>
        </w:rPr>
        <w:t>r</w:t>
      </w:r>
      <w:r w:rsidR="00BB5275">
        <w:rPr>
          <w:rStyle w:val="normaltextrun"/>
          <w:rFonts w:ascii="Averta for TBWA" w:hAnsi="Averta for TBWA" w:cs="Segoe UI"/>
          <w:color w:val="0D0D0D"/>
          <w:lang w:val="fr-FR"/>
        </w:rPr>
        <w:t xml:space="preserve"> de nouveaux rêves à votre liste…</w:t>
      </w:r>
    </w:p>
    <w:p w14:paraId="736EEEAC" w14:textId="77777777" w:rsidR="00DD32FC" w:rsidRDefault="00DD32FC" w:rsidP="00B156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rta for TBWA" w:hAnsi="Averta for TBWA" w:cs="Segoe UI"/>
          <w:color w:val="0D0D0D"/>
          <w:lang w:val="fr-FR"/>
        </w:rPr>
      </w:pPr>
    </w:p>
    <w:p w14:paraId="2A6C33AF" w14:textId="4A0084AC" w:rsidR="00BB5275" w:rsidRDefault="001E45C1" w:rsidP="00B156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rta for TBWA" w:hAnsi="Averta for TBWA" w:cs="Segoe UI"/>
          <w:color w:val="0D0D0D"/>
          <w:lang w:val="fr-FR"/>
        </w:rPr>
      </w:pPr>
      <w:r>
        <w:rPr>
          <w:rStyle w:val="normaltextrun"/>
          <w:rFonts w:ascii="Averta for TBWA" w:hAnsi="Averta for TBWA" w:cs="Segoe UI"/>
          <w:color w:val="0D0D0D"/>
          <w:lang w:val="fr-FR"/>
        </w:rPr>
        <w:t>Pour cette campagne de lancement, TBWA a créé tout un monde onirique. U</w:t>
      </w:r>
      <w:r w:rsidR="00605A7D">
        <w:rPr>
          <w:rStyle w:val="normaltextrun"/>
          <w:rFonts w:ascii="Averta for TBWA" w:hAnsi="Averta for TBWA" w:cs="Segoe UI"/>
          <w:color w:val="0D0D0D"/>
          <w:lang w:val="fr-FR"/>
        </w:rPr>
        <w:t>n</w:t>
      </w:r>
      <w:r>
        <w:rPr>
          <w:rStyle w:val="normaltextrun"/>
          <w:rFonts w:ascii="Averta for TBWA" w:hAnsi="Averta for TBWA" w:cs="Segoe UI"/>
          <w:color w:val="0D0D0D"/>
          <w:lang w:val="fr-FR"/>
        </w:rPr>
        <w:t xml:space="preserve"> monde où</w:t>
      </w:r>
      <w:r w:rsidR="008D7502">
        <w:rPr>
          <w:rStyle w:val="normaltextrun"/>
          <w:rFonts w:ascii="Averta for TBWA" w:hAnsi="Averta for TBWA" w:cs="Segoe UI"/>
          <w:color w:val="0D0D0D"/>
          <w:lang w:val="fr-FR"/>
        </w:rPr>
        <w:t xml:space="preserve"> de joueur, on devient explorateur. On échappe à la réalité, et </w:t>
      </w:r>
      <w:r w:rsidR="005C1A4D">
        <w:rPr>
          <w:rStyle w:val="normaltextrun"/>
          <w:rFonts w:ascii="Averta for TBWA" w:hAnsi="Averta for TBWA" w:cs="Segoe UI"/>
          <w:color w:val="0D0D0D"/>
          <w:lang w:val="fr-FR"/>
        </w:rPr>
        <w:t xml:space="preserve">on façonne le monde selon ses envies. </w:t>
      </w:r>
      <w:r w:rsidR="00F47DBD">
        <w:rPr>
          <w:rStyle w:val="normaltextrun"/>
          <w:rFonts w:ascii="Averta for TBWA" w:hAnsi="Averta for TBWA" w:cs="Segoe UI"/>
          <w:color w:val="0D0D0D"/>
          <w:lang w:val="fr-FR"/>
        </w:rPr>
        <w:t>Après tout, c</w:t>
      </w:r>
      <w:r w:rsidR="005C1A4D">
        <w:rPr>
          <w:rStyle w:val="normaltextrun"/>
          <w:rFonts w:ascii="Averta for TBWA" w:hAnsi="Averta for TBWA" w:cs="Segoe UI"/>
          <w:color w:val="0D0D0D"/>
          <w:lang w:val="fr-FR"/>
        </w:rPr>
        <w:t>hacune et chacun rêve à sa manière</w:t>
      </w:r>
      <w:r w:rsidR="00F47DBD">
        <w:rPr>
          <w:rStyle w:val="normaltextrun"/>
          <w:rFonts w:ascii="Averta for TBWA" w:hAnsi="Averta for TBWA" w:cs="Segoe UI"/>
          <w:color w:val="0D0D0D"/>
          <w:lang w:val="fr-FR"/>
        </w:rPr>
        <w:t>, non ? Et tout cela, vous pouvez le découvrir dans un spot TV, sur des affiches et dans les médias numériques.</w:t>
      </w:r>
    </w:p>
    <w:p w14:paraId="60795318" w14:textId="77777777" w:rsidR="00F47DBD" w:rsidRDefault="00F47DBD" w:rsidP="00B156F6">
      <w:pPr>
        <w:pStyle w:val="paragraph"/>
        <w:spacing w:before="0" w:beforeAutospacing="0" w:after="0" w:afterAutospacing="0"/>
        <w:textAlignment w:val="baseline"/>
        <w:rPr>
          <w:rStyle w:val="eop"/>
          <w:rFonts w:ascii="Averta for TBWA" w:hAnsi="Averta for TBWA" w:cs="Segoe UI"/>
          <w:lang w:val="fr-FR"/>
        </w:rPr>
      </w:pPr>
    </w:p>
    <w:p w14:paraId="4BED7BB3" w14:textId="06FCB319" w:rsidR="00B156F6" w:rsidRPr="00D82036" w:rsidRDefault="00623663" w:rsidP="00B156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eop"/>
          <w:rFonts w:ascii="Averta for TBWA" w:hAnsi="Averta for TBWA" w:cs="Segoe UI"/>
          <w:lang w:val="fr-FR"/>
        </w:rPr>
        <w:t xml:space="preserve">Enfin, des spots radio vous permettent d'écouter la Centrale des Rêves de la Loterie Nationale, où des joueuses et des joueurs </w:t>
      </w:r>
      <w:proofErr w:type="spellStart"/>
      <w:r>
        <w:rPr>
          <w:rStyle w:val="eop"/>
          <w:rFonts w:ascii="Averta for TBWA" w:hAnsi="Averta for TBWA" w:cs="Segoe UI"/>
          <w:lang w:val="fr-FR"/>
        </w:rPr>
        <w:t>EuroDreams</w:t>
      </w:r>
      <w:proofErr w:type="spellEnd"/>
      <w:r>
        <w:rPr>
          <w:rStyle w:val="eop"/>
          <w:rFonts w:ascii="Averta for TBWA" w:hAnsi="Averta for TBWA" w:cs="Segoe UI"/>
          <w:lang w:val="fr-FR"/>
        </w:rPr>
        <w:t xml:space="preserve"> racontent leurs rêves.</w:t>
      </w:r>
    </w:p>
    <w:p w14:paraId="70AF63F5" w14:textId="291718BB" w:rsidR="00B156F6" w:rsidRPr="00D82036" w:rsidRDefault="00B156F6" w:rsidP="00B156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</w:p>
    <w:p w14:paraId="58BC02B3" w14:textId="3FC3BEA1" w:rsidR="00B156F6" w:rsidRPr="00D82036" w:rsidRDefault="00623663" w:rsidP="00B156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Averta for TBWA" w:hAnsi="Averta for TBWA" w:cs="Segoe UI"/>
          <w:lang w:val="fr-FR"/>
        </w:rPr>
        <w:t xml:space="preserve">Vous avez envie de gagner 20 000 € par mois ? Le premier tirage aura lieu le 6/11. Puis, </w:t>
      </w:r>
      <w:r w:rsidR="00E670A5">
        <w:rPr>
          <w:rStyle w:val="normaltextrun"/>
          <w:rFonts w:ascii="Averta for TBWA" w:hAnsi="Averta for TBWA" w:cs="Segoe UI"/>
          <w:lang w:val="fr-FR"/>
        </w:rPr>
        <w:t xml:space="preserve">il y aura deux tirages par semaine, le lundi et le jeudi. Donc, deux chances par semaine de donner vie à vos rêves les plus </w:t>
      </w:r>
      <w:r w:rsidR="000F1E0E">
        <w:rPr>
          <w:rStyle w:val="normaltextrun"/>
          <w:rFonts w:ascii="Averta for TBWA" w:hAnsi="Averta for TBWA" w:cs="Segoe UI"/>
          <w:lang w:val="fr-FR"/>
        </w:rPr>
        <w:t>exubérants</w:t>
      </w:r>
      <w:r w:rsidR="00BF1AE0">
        <w:rPr>
          <w:rStyle w:val="normaltextrun"/>
          <w:rFonts w:ascii="Averta for TBWA" w:hAnsi="Averta for TBWA" w:cs="Segoe UI"/>
          <w:lang w:val="fr-FR"/>
        </w:rPr>
        <w:t>. Et tout cela ne vous coûte que 2,50 € par tirage.</w:t>
      </w:r>
    </w:p>
    <w:p w14:paraId="338BC357" w14:textId="77777777" w:rsidR="00B156F6" w:rsidRPr="00D82036" w:rsidRDefault="00B156F6" w:rsidP="00B156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D82036">
        <w:rPr>
          <w:rStyle w:val="eop"/>
          <w:rFonts w:ascii="Averta for TBWA" w:hAnsi="Averta for TBWA" w:cs="Segoe UI"/>
          <w:lang w:val="fr-FR"/>
        </w:rPr>
        <w:t> </w:t>
      </w:r>
    </w:p>
    <w:p w14:paraId="13D1A41E" w14:textId="77777777" w:rsidR="00B156F6" w:rsidRPr="00D82036" w:rsidRDefault="00B156F6" w:rsidP="00B156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D82036">
        <w:rPr>
          <w:rStyle w:val="eop"/>
          <w:rFonts w:ascii="Averta for TBWA" w:hAnsi="Averta for TBWA" w:cs="Segoe UI"/>
          <w:lang w:val="fr-FR"/>
        </w:rPr>
        <w:t> </w:t>
      </w:r>
    </w:p>
    <w:p w14:paraId="6C91DF9F" w14:textId="77777777" w:rsidR="00B156F6" w:rsidRPr="00D82036" w:rsidRDefault="00B156F6" w:rsidP="00B156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D82036">
        <w:rPr>
          <w:rStyle w:val="normaltextrun"/>
          <w:rFonts w:ascii="Averta for TBWA Extrabold" w:hAnsi="Averta for TBWA Extrabold" w:cs="Segoe UI"/>
          <w:b/>
          <w:bCs/>
          <w:sz w:val="20"/>
          <w:szCs w:val="20"/>
          <w:lang w:val="fr-FR"/>
        </w:rPr>
        <w:t xml:space="preserve">&lt; contact TBWA </w:t>
      </w:r>
      <w:proofErr w:type="spellStart"/>
      <w:r w:rsidRPr="00D82036">
        <w:rPr>
          <w:rStyle w:val="normaltextrun"/>
          <w:rFonts w:ascii="Averta for TBWA Extrabold" w:hAnsi="Averta for TBWA Extrabold" w:cs="Segoe UI"/>
          <w:b/>
          <w:bCs/>
          <w:sz w:val="20"/>
          <w:szCs w:val="20"/>
          <w:lang w:val="fr-FR"/>
        </w:rPr>
        <w:t>account</w:t>
      </w:r>
      <w:proofErr w:type="spellEnd"/>
      <w:r w:rsidRPr="00D82036">
        <w:rPr>
          <w:rStyle w:val="normaltextrun"/>
          <w:rFonts w:ascii="Averta for TBWA Extrabold" w:hAnsi="Averta for TBWA Extrabold" w:cs="Segoe UI"/>
          <w:b/>
          <w:bCs/>
          <w:sz w:val="20"/>
          <w:szCs w:val="20"/>
          <w:lang w:val="fr-FR"/>
        </w:rPr>
        <w:t xml:space="preserve">: </w:t>
      </w:r>
      <w:proofErr w:type="spellStart"/>
      <w:r w:rsidRPr="00D82036">
        <w:rPr>
          <w:rStyle w:val="normaltextrun"/>
          <w:rFonts w:ascii="Averta for TBWA Extrabold" w:hAnsi="Averta for TBWA Extrabold" w:cs="Segoe UI"/>
          <w:b/>
          <w:bCs/>
          <w:sz w:val="20"/>
          <w:szCs w:val="20"/>
          <w:lang w:val="fr-FR"/>
        </w:rPr>
        <w:t>Hadoum</w:t>
      </w:r>
      <w:proofErr w:type="spellEnd"/>
      <w:r w:rsidRPr="00D82036">
        <w:rPr>
          <w:rStyle w:val="normaltextrun"/>
          <w:rFonts w:ascii="Averta for TBWA Extrabold" w:hAnsi="Averta for TBWA Extrabold" w:cs="Segoe UI"/>
          <w:b/>
          <w:bCs/>
          <w:sz w:val="20"/>
          <w:szCs w:val="20"/>
          <w:lang w:val="fr-FR"/>
        </w:rPr>
        <w:t xml:space="preserve"> </w:t>
      </w:r>
      <w:proofErr w:type="spellStart"/>
      <w:r w:rsidRPr="00D82036">
        <w:rPr>
          <w:rStyle w:val="normaltextrun"/>
          <w:rFonts w:ascii="Averta for TBWA Extrabold" w:hAnsi="Averta for TBWA Extrabold" w:cs="Segoe UI"/>
          <w:b/>
          <w:bCs/>
          <w:sz w:val="20"/>
          <w:szCs w:val="20"/>
          <w:lang w:val="fr-FR"/>
        </w:rPr>
        <w:t>Ghassab</w:t>
      </w:r>
      <w:proofErr w:type="spellEnd"/>
      <w:r w:rsidRPr="00D82036">
        <w:rPr>
          <w:rStyle w:val="normaltextrun"/>
          <w:rFonts w:ascii="Averta for TBWA Extrabold" w:hAnsi="Averta for TBWA Extrabold" w:cs="Segoe UI"/>
          <w:b/>
          <w:bCs/>
          <w:sz w:val="20"/>
          <w:szCs w:val="20"/>
          <w:lang w:val="fr-FR"/>
        </w:rPr>
        <w:t>&gt;</w:t>
      </w:r>
      <w:r w:rsidRPr="00D82036">
        <w:rPr>
          <w:rStyle w:val="eop"/>
          <w:rFonts w:ascii="Averta for TBWA Extrabold" w:hAnsi="Averta for TBWA Extrabold" w:cs="Segoe UI"/>
          <w:color w:val="D13438"/>
          <w:sz w:val="20"/>
          <w:szCs w:val="20"/>
          <w:lang w:val="fr-FR"/>
        </w:rPr>
        <w:t> </w:t>
      </w:r>
    </w:p>
    <w:p w14:paraId="333CD6F7" w14:textId="77777777" w:rsidR="00B156F6" w:rsidRPr="00D82036" w:rsidRDefault="00B156F6" w:rsidP="00B156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D82036">
        <w:rPr>
          <w:rStyle w:val="normaltextrun"/>
          <w:rFonts w:ascii="Averta for TBWA Extrabold" w:hAnsi="Averta for TBWA Extrabold" w:cs="Segoe UI"/>
          <w:b/>
          <w:bCs/>
          <w:sz w:val="20"/>
          <w:szCs w:val="20"/>
          <w:lang w:val="fr-FR"/>
        </w:rPr>
        <w:t>&lt; contact TBWA PR: Peter Otten&gt;</w:t>
      </w:r>
      <w:r w:rsidRPr="00D82036">
        <w:rPr>
          <w:rStyle w:val="eop"/>
          <w:rFonts w:ascii="Averta for TBWA Extrabold" w:hAnsi="Averta for TBWA Extrabold" w:cs="Segoe UI"/>
          <w:sz w:val="20"/>
          <w:szCs w:val="20"/>
          <w:lang w:val="fr-FR"/>
        </w:rPr>
        <w:t> </w:t>
      </w:r>
    </w:p>
    <w:p w14:paraId="400F937A" w14:textId="77777777" w:rsidR="00B156F6" w:rsidRDefault="00B156F6" w:rsidP="00B156F6">
      <w:pPr>
        <w:pStyle w:val="paragraph"/>
        <w:spacing w:before="0" w:beforeAutospacing="0" w:after="0" w:afterAutospacing="0"/>
        <w:textAlignment w:val="baseline"/>
        <w:rPr>
          <w:rStyle w:val="eop"/>
          <w:rFonts w:ascii="Averta for TBWA Extrabold" w:hAnsi="Averta for TBWA Extrabold" w:cs="Segoe UI"/>
          <w:sz w:val="20"/>
          <w:szCs w:val="20"/>
          <w:lang w:val="fr-FR"/>
        </w:rPr>
      </w:pPr>
      <w:r w:rsidRPr="00D82036">
        <w:rPr>
          <w:rStyle w:val="normaltextrun"/>
          <w:rFonts w:ascii="Averta for TBWA Extrabold" w:hAnsi="Averta for TBWA Extrabold" w:cs="Segoe UI"/>
          <w:b/>
          <w:bCs/>
          <w:sz w:val="20"/>
          <w:szCs w:val="20"/>
          <w:lang w:val="fr-FR"/>
        </w:rPr>
        <w:t xml:space="preserve">&lt; contact Client: Joke </w:t>
      </w:r>
      <w:proofErr w:type="spellStart"/>
      <w:r w:rsidRPr="00D82036">
        <w:rPr>
          <w:rStyle w:val="normaltextrun"/>
          <w:rFonts w:ascii="Averta for TBWA Extrabold" w:hAnsi="Averta for TBWA Extrabold" w:cs="Segoe UI"/>
          <w:b/>
          <w:bCs/>
          <w:sz w:val="20"/>
          <w:szCs w:val="20"/>
          <w:lang w:val="fr-FR"/>
        </w:rPr>
        <w:t>Vermoere</w:t>
      </w:r>
      <w:proofErr w:type="spellEnd"/>
      <w:r w:rsidRPr="00D82036">
        <w:rPr>
          <w:rStyle w:val="normaltextrun"/>
          <w:rFonts w:ascii="Averta for TBWA Extrabold" w:hAnsi="Averta for TBWA Extrabold" w:cs="Segoe UI"/>
          <w:b/>
          <w:bCs/>
          <w:sz w:val="20"/>
          <w:szCs w:val="20"/>
          <w:lang w:val="fr-FR"/>
        </w:rPr>
        <w:t>&gt;</w:t>
      </w:r>
      <w:r w:rsidRPr="00D82036">
        <w:rPr>
          <w:rStyle w:val="eop"/>
          <w:rFonts w:ascii="Averta for TBWA Extrabold" w:hAnsi="Averta for TBWA Extrabold" w:cs="Segoe UI"/>
          <w:sz w:val="20"/>
          <w:szCs w:val="20"/>
          <w:lang w:val="fr-FR"/>
        </w:rPr>
        <w:t> </w:t>
      </w:r>
    </w:p>
    <w:p w14:paraId="5C5191B9" w14:textId="4B57ED00" w:rsidR="00372A56" w:rsidRDefault="00372A56" w:rsidP="00B156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</w:p>
    <w:p w14:paraId="3C4A498B" w14:textId="77777777" w:rsidR="00372A56" w:rsidRPr="00D82036" w:rsidRDefault="00372A56" w:rsidP="00B156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</w:p>
    <w:p w14:paraId="106E7C98" w14:textId="77777777" w:rsidR="003230E2" w:rsidRPr="00D82036" w:rsidRDefault="003230E2">
      <w:pPr>
        <w:rPr>
          <w:lang w:val="fr-FR"/>
        </w:rPr>
      </w:pPr>
    </w:p>
    <w:sectPr w:rsidR="003230E2" w:rsidRPr="00D82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altName w:val="Calibri"/>
    <w:panose1 w:val="020B0604020202020204"/>
    <w:charset w:val="4D"/>
    <w:family w:val="auto"/>
    <w:pitch w:val="variable"/>
    <w:sig w:usb0="A00000EF" w:usb1="0000E021" w:usb2="00000000" w:usb3="00000000" w:csb0="000001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rta for TBWA Extrabold">
    <w:altName w:val="Calibri"/>
    <w:panose1 w:val="020B0604020202020204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F6"/>
    <w:rsid w:val="000F1E0E"/>
    <w:rsid w:val="00147D25"/>
    <w:rsid w:val="00165620"/>
    <w:rsid w:val="001D7A62"/>
    <w:rsid w:val="001E45C1"/>
    <w:rsid w:val="002A558D"/>
    <w:rsid w:val="003230E2"/>
    <w:rsid w:val="00372A56"/>
    <w:rsid w:val="003E4C3F"/>
    <w:rsid w:val="00430456"/>
    <w:rsid w:val="005978B3"/>
    <w:rsid w:val="005C1A4D"/>
    <w:rsid w:val="00605A7D"/>
    <w:rsid w:val="00623663"/>
    <w:rsid w:val="006E5FB0"/>
    <w:rsid w:val="00747EF7"/>
    <w:rsid w:val="007B2EB0"/>
    <w:rsid w:val="00895C7D"/>
    <w:rsid w:val="008D7502"/>
    <w:rsid w:val="00950500"/>
    <w:rsid w:val="00B156F6"/>
    <w:rsid w:val="00BA3A4D"/>
    <w:rsid w:val="00BB5275"/>
    <w:rsid w:val="00BF1AE0"/>
    <w:rsid w:val="00C14B2E"/>
    <w:rsid w:val="00C33562"/>
    <w:rsid w:val="00CB5534"/>
    <w:rsid w:val="00CB7213"/>
    <w:rsid w:val="00D82036"/>
    <w:rsid w:val="00DD1BDD"/>
    <w:rsid w:val="00DD32FC"/>
    <w:rsid w:val="00DD7758"/>
    <w:rsid w:val="00DF0822"/>
    <w:rsid w:val="00E608CA"/>
    <w:rsid w:val="00E670A5"/>
    <w:rsid w:val="00F4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7F67B"/>
  <w15:chartTrackingRefBased/>
  <w15:docId w15:val="{3E797881-D8EC-5E44-8A97-D8BD76B8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156F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eop">
    <w:name w:val="eop"/>
    <w:basedOn w:val="DefaultParagraphFont"/>
    <w:rsid w:val="00B156F6"/>
  </w:style>
  <w:style w:type="character" w:customStyle="1" w:styleId="normaltextrun">
    <w:name w:val="normaltextrun"/>
    <w:basedOn w:val="DefaultParagraphFont"/>
    <w:rsid w:val="00B156F6"/>
  </w:style>
  <w:style w:type="character" w:customStyle="1" w:styleId="scxw239948136">
    <w:name w:val="scxw239948136"/>
    <w:basedOn w:val="DefaultParagraphFont"/>
    <w:rsid w:val="00B156F6"/>
  </w:style>
  <w:style w:type="character" w:styleId="Hyperlink">
    <w:name w:val="Hyperlink"/>
    <w:basedOn w:val="DefaultParagraphFont"/>
    <w:uiPriority w:val="99"/>
    <w:unhideWhenUsed/>
    <w:rsid w:val="00372A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Van Heddegem</dc:creator>
  <cp:keywords/>
  <dc:description/>
  <cp:lastModifiedBy>Lotte Van Heddegem</cp:lastModifiedBy>
  <cp:revision>21</cp:revision>
  <dcterms:created xsi:type="dcterms:W3CDTF">2023-10-31T09:26:00Z</dcterms:created>
  <dcterms:modified xsi:type="dcterms:W3CDTF">2023-10-31T16:57:00Z</dcterms:modified>
</cp:coreProperties>
</file>